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C1A54" w14:textId="77777777" w:rsidR="00B2320D" w:rsidRPr="00E57E6D" w:rsidRDefault="00B2320D" w:rsidP="00B2320D">
      <w:pPr>
        <w:widowControl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</w:pPr>
      <w:bookmarkStart w:id="0" w:name="_GoBack"/>
      <w:bookmarkEnd w:id="0"/>
      <w:r w:rsidRPr="00E57E6D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 xml:space="preserve">k VZN č. </w:t>
      </w:r>
      <w:r w:rsidRPr="00E57E6D">
        <w:rPr>
          <w:rFonts w:ascii="TimesNewRomanPS-ItalicMT" w:eastAsiaTheme="minorHAnsi" w:hAnsi="TimesNewRomanPS-ItalicMT" w:cs="TimesNewRomanPS-ItalicMT"/>
          <w:i/>
          <w:iCs/>
          <w:sz w:val="20"/>
          <w:szCs w:val="20"/>
        </w:rPr>
        <w:t>1/2021</w:t>
      </w:r>
      <w:r w:rsidRPr="00E57E6D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 xml:space="preserve"> o podmienkach predaja výrobkov a poskytovania služieb</w:t>
      </w:r>
    </w:p>
    <w:p w14:paraId="51AAFBFB" w14:textId="77777777" w:rsidR="00B2320D" w:rsidRPr="00E57E6D" w:rsidRDefault="00B2320D" w:rsidP="00B2320D">
      <w:pPr>
        <w:widowControl/>
        <w:adjustRightInd w:val="0"/>
        <w:jc w:val="right"/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</w:pPr>
      <w:r w:rsidRPr="00E57E6D">
        <w:rPr>
          <w:rFonts w:ascii="TimesNewRomanPS-ItalicMT" w:eastAsiaTheme="minorHAnsi" w:hAnsi="TimesNewRomanPS-ItalicMT" w:cs="TimesNewRomanPS-ItalicMT"/>
          <w:i/>
          <w:iCs/>
          <w:color w:val="000000"/>
          <w:sz w:val="20"/>
          <w:szCs w:val="20"/>
        </w:rPr>
        <w:t>na trhových miestach na území obce Staškov</w:t>
      </w:r>
    </w:p>
    <w:p w14:paraId="2791A294" w14:textId="77777777" w:rsidR="00B2320D" w:rsidRDefault="00B2320D" w:rsidP="00B2320D">
      <w:pPr>
        <w:pBdr>
          <w:bottom w:val="single" w:sz="6" w:space="1" w:color="auto"/>
        </w:pBdr>
        <w:adjustRightInd w:val="0"/>
        <w:rPr>
          <w:b/>
          <w:bCs/>
        </w:rPr>
      </w:pPr>
    </w:p>
    <w:p w14:paraId="1916CBCE" w14:textId="77777777" w:rsidR="00B2320D" w:rsidRPr="009D62FB" w:rsidRDefault="00B2320D" w:rsidP="00B2320D">
      <w:pPr>
        <w:pBdr>
          <w:bottom w:val="single" w:sz="6" w:space="1" w:color="auto"/>
        </w:pBdr>
        <w:adjustRightInd w:val="0"/>
        <w:rPr>
          <w:b/>
          <w:bCs/>
        </w:rPr>
      </w:pPr>
      <w:r>
        <w:rPr>
          <w:b/>
          <w:bCs/>
        </w:rPr>
        <w:t>Žiadateľ:</w:t>
      </w:r>
    </w:p>
    <w:p w14:paraId="1A954E9E" w14:textId="77777777" w:rsidR="00B2320D" w:rsidRPr="009D62FB" w:rsidRDefault="00B2320D" w:rsidP="00B2320D">
      <w:pPr>
        <w:adjustRightInd w:val="0"/>
        <w:rPr>
          <w:b/>
          <w:bCs/>
        </w:rPr>
      </w:pPr>
      <w:r w:rsidRPr="009D62FB">
        <w:rPr>
          <w:b/>
          <w:bCs/>
        </w:rPr>
        <w:tab/>
      </w:r>
    </w:p>
    <w:p w14:paraId="6CF5C063" w14:textId="77777777" w:rsidR="00B2320D" w:rsidRPr="004D4279" w:rsidRDefault="00B2320D" w:rsidP="00B2320D">
      <w:pPr>
        <w:adjustRightInd w:val="0"/>
      </w:pPr>
      <w:r>
        <w:rPr>
          <w:b/>
          <w:bCs/>
        </w:rPr>
        <w:tab/>
      </w:r>
      <w:r w:rsidRPr="009D62FB">
        <w:rPr>
          <w:b/>
          <w:bCs/>
        </w:rPr>
        <w:tab/>
      </w:r>
      <w:r w:rsidRPr="009D62FB">
        <w:rPr>
          <w:b/>
          <w:bCs/>
        </w:rPr>
        <w:tab/>
      </w:r>
      <w:r w:rsidRPr="009D62FB">
        <w:rPr>
          <w:b/>
          <w:bCs/>
        </w:rPr>
        <w:tab/>
      </w:r>
      <w:r w:rsidRPr="009D62FB">
        <w:rPr>
          <w:b/>
          <w:bCs/>
        </w:rPr>
        <w:tab/>
      </w:r>
      <w:r w:rsidRPr="009D62FB">
        <w:rPr>
          <w:b/>
          <w:bCs/>
        </w:rPr>
        <w:tab/>
      </w:r>
      <w:r w:rsidRPr="009D62FB">
        <w:rPr>
          <w:b/>
          <w:bCs/>
        </w:rPr>
        <w:tab/>
      </w:r>
      <w:r w:rsidRPr="009D62FB">
        <w:rPr>
          <w:b/>
          <w:bCs/>
        </w:rPr>
        <w:tab/>
      </w:r>
      <w:r w:rsidRPr="004D4279">
        <w:t xml:space="preserve">Obecný úrad </w:t>
      </w:r>
      <w:r>
        <w:t>Staškov</w:t>
      </w:r>
    </w:p>
    <w:p w14:paraId="2AE290A0" w14:textId="77777777" w:rsidR="00B2320D" w:rsidRDefault="00B2320D" w:rsidP="00B2320D">
      <w:pPr>
        <w:adjustRightInd w:val="0"/>
      </w:pPr>
      <w:r w:rsidRPr="004D4279">
        <w:tab/>
      </w:r>
      <w:r w:rsidRPr="004D4279">
        <w:tab/>
      </w:r>
      <w:r w:rsidRPr="004D4279">
        <w:tab/>
      </w:r>
      <w:r w:rsidRPr="004D4279">
        <w:tab/>
      </w:r>
      <w:r w:rsidRPr="004D4279">
        <w:tab/>
      </w:r>
      <w:r w:rsidRPr="004D4279">
        <w:tab/>
      </w:r>
      <w:r w:rsidRPr="004D4279">
        <w:tab/>
      </w:r>
      <w:r w:rsidRPr="004D4279">
        <w:tab/>
      </w:r>
      <w:r>
        <w:t xml:space="preserve">Ul. J. </w:t>
      </w:r>
      <w:proofErr w:type="spellStart"/>
      <w:r>
        <w:t>Kronera</w:t>
      </w:r>
      <w:proofErr w:type="spellEnd"/>
      <w:r>
        <w:t xml:space="preserve"> 588</w:t>
      </w:r>
    </w:p>
    <w:p w14:paraId="50D30AF0" w14:textId="77777777" w:rsidR="00B2320D" w:rsidRPr="004D4279" w:rsidRDefault="00B2320D" w:rsidP="00B2320D">
      <w:pPr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023 53  Staškov</w:t>
      </w:r>
    </w:p>
    <w:p w14:paraId="4B577799" w14:textId="77777777" w:rsidR="00B2320D" w:rsidRPr="004D4279" w:rsidRDefault="00B2320D" w:rsidP="00B2320D">
      <w:pPr>
        <w:adjustRightInd w:val="0"/>
      </w:pPr>
    </w:p>
    <w:p w14:paraId="7593FD53" w14:textId="77777777" w:rsidR="00B2320D" w:rsidRPr="004D4279" w:rsidRDefault="00B2320D" w:rsidP="00B2320D">
      <w:pPr>
        <w:adjustRightInd w:val="0"/>
      </w:pPr>
      <w:r w:rsidRPr="004D4279">
        <w:tab/>
      </w:r>
      <w:r w:rsidRPr="004D4279">
        <w:tab/>
      </w:r>
      <w:r w:rsidRPr="004D4279">
        <w:tab/>
      </w:r>
      <w:r w:rsidRPr="004D4279">
        <w:tab/>
      </w:r>
      <w:r w:rsidRPr="004D4279">
        <w:tab/>
      </w:r>
      <w:r w:rsidRPr="004D4279">
        <w:tab/>
      </w:r>
      <w:r w:rsidRPr="004D4279">
        <w:tab/>
      </w:r>
      <w:r w:rsidRPr="004D4279">
        <w:tab/>
        <w:t>V </w:t>
      </w:r>
      <w:r>
        <w:t>Staškove</w:t>
      </w:r>
      <w:r w:rsidRPr="004D4279">
        <w:t>, dňa .....................</w:t>
      </w:r>
    </w:p>
    <w:p w14:paraId="496A43B3" w14:textId="77777777" w:rsidR="00B2320D" w:rsidRPr="004D4279" w:rsidRDefault="00B2320D" w:rsidP="00B2320D">
      <w:pPr>
        <w:adjustRightInd w:val="0"/>
      </w:pPr>
    </w:p>
    <w:p w14:paraId="0CB40F42" w14:textId="77777777" w:rsidR="00B2320D" w:rsidRPr="009D62FB" w:rsidRDefault="00B2320D" w:rsidP="00B2320D">
      <w:pPr>
        <w:adjustRightInd w:val="0"/>
        <w:rPr>
          <w:b/>
          <w:bCs/>
        </w:rPr>
      </w:pPr>
      <w:r w:rsidRPr="009D62FB">
        <w:rPr>
          <w:b/>
          <w:bCs/>
        </w:rPr>
        <w:t xml:space="preserve">Vec: </w:t>
      </w:r>
      <w:r w:rsidRPr="009D62FB">
        <w:rPr>
          <w:b/>
          <w:bCs/>
          <w:u w:val="single"/>
        </w:rPr>
        <w:t>Žiadosť</w:t>
      </w:r>
      <w:r w:rsidRPr="009D62FB">
        <w:rPr>
          <w:rFonts w:ascii="TimesNewRoman,Bold" w:hAnsi="TimesNewRoman,Bold" w:cs="TimesNewRoman,Bold"/>
          <w:b/>
          <w:bCs/>
          <w:u w:val="single"/>
        </w:rPr>
        <w:t xml:space="preserve"> </w:t>
      </w:r>
      <w:r w:rsidRPr="009D62FB">
        <w:rPr>
          <w:b/>
          <w:bCs/>
          <w:u w:val="single"/>
        </w:rPr>
        <w:t>o vydanie povolenia na zriadenie trhového miesta a na predaj výrobkov a poskytovanie služieb na trhovom mieste</w:t>
      </w:r>
    </w:p>
    <w:p w14:paraId="72BA19A9" w14:textId="77777777" w:rsidR="00B2320D" w:rsidRDefault="00B2320D" w:rsidP="00B2320D">
      <w:pPr>
        <w:adjustRightInd w:val="0"/>
        <w:rPr>
          <w:b/>
          <w:bCs/>
        </w:rPr>
      </w:pPr>
    </w:p>
    <w:p w14:paraId="68775B8F" w14:textId="77777777" w:rsidR="00B2320D" w:rsidRDefault="00B2320D" w:rsidP="00B2320D">
      <w:pPr>
        <w:adjustRightInd w:val="0"/>
        <w:rPr>
          <w:b/>
          <w:bCs/>
        </w:rPr>
      </w:pPr>
      <w:r w:rsidRPr="009D62FB">
        <w:rPr>
          <w:b/>
          <w:bCs/>
        </w:rPr>
        <w:t>Žiadateľ:</w:t>
      </w:r>
    </w:p>
    <w:p w14:paraId="46005DD5" w14:textId="77777777" w:rsidR="00B2320D" w:rsidRDefault="00B2320D" w:rsidP="00B2320D">
      <w:pPr>
        <w:adjustRightInd w:val="0"/>
        <w:rPr>
          <w:b/>
          <w:bCs/>
        </w:rPr>
      </w:pPr>
    </w:p>
    <w:tbl>
      <w:tblPr>
        <w:tblW w:w="97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4"/>
        <w:gridCol w:w="847"/>
        <w:gridCol w:w="5229"/>
      </w:tblGrid>
      <w:tr w:rsidR="00B2320D" w14:paraId="06D5844D" w14:textId="77777777" w:rsidTr="00446F7F">
        <w:trPr>
          <w:trHeight w:val="480"/>
        </w:trPr>
        <w:tc>
          <w:tcPr>
            <w:tcW w:w="36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C88E7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Názov obce </w:t>
            </w:r>
          </w:p>
        </w:tc>
        <w:tc>
          <w:tcPr>
            <w:tcW w:w="6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CBCB533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  <w:p w14:paraId="2E80309B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Staškov</w:t>
            </w:r>
          </w:p>
        </w:tc>
      </w:tr>
      <w:tr w:rsidR="00B2320D" w14:paraId="018120C1" w14:textId="77777777" w:rsidTr="00446F7F">
        <w:trPr>
          <w:trHeight w:val="480"/>
        </w:trPr>
        <w:tc>
          <w:tcPr>
            <w:tcW w:w="36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413738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60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F0307F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B2320D" w14:paraId="37F35BBB" w14:textId="77777777" w:rsidTr="00446F7F">
        <w:trPr>
          <w:trHeight w:val="715"/>
        </w:trPr>
        <w:tc>
          <w:tcPr>
            <w:tcW w:w="3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22A75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Meno a priezvisko fyzickej osoby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 xml:space="preserve"> 1</w:t>
            </w:r>
            <w:r>
              <w:rPr>
                <w:rFonts w:ascii="Arial Narrow" w:hAnsi="Arial Narrow" w:cs="Calibri"/>
                <w:color w:val="000000"/>
              </w:rPr>
              <w:t xml:space="preserve">/                                                     Obchodné meno právnickej osoby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 xml:space="preserve">/     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B3BA01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2320D" w14:paraId="3BBDF9E4" w14:textId="77777777" w:rsidTr="00446F7F">
        <w:trPr>
          <w:trHeight w:val="715"/>
        </w:trPr>
        <w:tc>
          <w:tcPr>
            <w:tcW w:w="36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2E496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</w:rPr>
              <w:t xml:space="preserve">Adresa trvalého pobytu fyzickej osoby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 xml:space="preserve">/                              </w:t>
            </w:r>
          </w:p>
          <w:p w14:paraId="05D80532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Sídlo právnickej  osoby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 xml:space="preserve">/   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4BF334" w14:textId="77777777" w:rsidR="00B2320D" w:rsidRDefault="00B2320D" w:rsidP="00446F7F">
            <w:pPr>
              <w:rPr>
                <w:rFonts w:ascii="Arial Narrow" w:hAnsi="Arial Narrow" w:cs="Calibri"/>
                <w:color w:val="0070C0"/>
              </w:rPr>
            </w:pPr>
            <w:r>
              <w:rPr>
                <w:rFonts w:ascii="Arial Narrow" w:hAnsi="Arial Narrow" w:cs="Calibri"/>
                <w:color w:val="0070C0"/>
              </w:rPr>
              <w:t> </w:t>
            </w:r>
          </w:p>
        </w:tc>
      </w:tr>
      <w:tr w:rsidR="00B2320D" w14:paraId="11D9171D" w14:textId="77777777" w:rsidTr="00446F7F">
        <w:trPr>
          <w:trHeight w:val="715"/>
        </w:trPr>
        <w:tc>
          <w:tcPr>
            <w:tcW w:w="3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7E2B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Dátum narodenia fyzickej osoby 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>1</w:t>
            </w:r>
            <w:r>
              <w:rPr>
                <w:rFonts w:ascii="Arial Narrow" w:hAnsi="Arial Narrow" w:cs="Calibri"/>
                <w:color w:val="000000"/>
              </w:rPr>
              <w:t>/                                      DIČ právnickej osoby</w:t>
            </w:r>
            <w:r>
              <w:rPr>
                <w:rFonts w:ascii="Arial Narrow" w:hAnsi="Arial Narrow" w:cs="Calibri"/>
                <w:color w:val="000000"/>
                <w:vertAlign w:val="superscript"/>
              </w:rPr>
              <w:t xml:space="preserve"> 1</w:t>
            </w:r>
            <w:r>
              <w:rPr>
                <w:rFonts w:ascii="Arial Narrow" w:hAnsi="Arial Narrow" w:cs="Calibri"/>
                <w:color w:val="000000"/>
              </w:rPr>
              <w:t xml:space="preserve">/ </w:t>
            </w:r>
          </w:p>
          <w:p w14:paraId="667CDF08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 xml:space="preserve">IČO                                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852493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2320D" w14:paraId="0BDA1177" w14:textId="77777777" w:rsidTr="00446F7F">
        <w:trPr>
          <w:trHeight w:val="31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862BD" w14:textId="77777777" w:rsidR="00B2320D" w:rsidRDefault="00B2320D" w:rsidP="00446F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Číslo kódu pokladnice</w:t>
            </w:r>
            <w:r>
              <w:rPr>
                <w:rFonts w:ascii="Arial Narrow" w:hAnsi="Arial Narrow" w:cs="Calibri"/>
                <w:vertAlign w:val="superscript"/>
              </w:rPr>
              <w:t xml:space="preserve"> 3</w:t>
            </w:r>
            <w:r>
              <w:rPr>
                <w:rFonts w:ascii="Arial Narrow" w:hAnsi="Arial Narrow" w:cs="Calibri"/>
              </w:rPr>
              <w:t>/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9D0D722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2320D" w14:paraId="531EA11D" w14:textId="77777777" w:rsidTr="00446F7F">
        <w:trPr>
          <w:trHeight w:val="566"/>
        </w:trPr>
        <w:tc>
          <w:tcPr>
            <w:tcW w:w="97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DCBB1A" w14:textId="77777777" w:rsidR="00B2320D" w:rsidRPr="009D62FB" w:rsidRDefault="00B2320D" w:rsidP="00446F7F">
            <w:pPr>
              <w:adjustRightInd w:val="0"/>
            </w:pPr>
            <w:r w:rsidRPr="009D62FB">
              <w:rPr>
                <w:b/>
                <w:bCs/>
              </w:rPr>
              <w:t xml:space="preserve"> Týmto žiadam Obec </w:t>
            </w:r>
            <w:r>
              <w:rPr>
                <w:b/>
                <w:bCs/>
              </w:rPr>
              <w:t>Staškov</w:t>
            </w:r>
            <w:r w:rsidRPr="009D62FB">
              <w:rPr>
                <w:b/>
                <w:bCs/>
              </w:rPr>
              <w:t xml:space="preserve"> o vydanie povolenia na zriadenie trhového miesta a</w:t>
            </w:r>
            <w:r>
              <w:rPr>
                <w:b/>
                <w:bCs/>
              </w:rPr>
              <w:t> </w:t>
            </w:r>
            <w:r w:rsidRPr="009D62FB">
              <w:rPr>
                <w:b/>
                <w:bCs/>
              </w:rPr>
              <w:t>na</w:t>
            </w:r>
            <w:r>
              <w:rPr>
                <w:b/>
                <w:bCs/>
              </w:rPr>
              <w:t xml:space="preserve"> </w:t>
            </w:r>
            <w:r w:rsidRPr="009D62FB">
              <w:rPr>
                <w:b/>
                <w:bCs/>
              </w:rPr>
              <w:t>predaj výrobkov a poskytovanie služieb</w:t>
            </w:r>
            <w:r>
              <w:rPr>
                <w:b/>
                <w:bCs/>
              </w:rPr>
              <w:t xml:space="preserve"> dňa a</w:t>
            </w:r>
            <w:r w:rsidRPr="009D62FB">
              <w:rPr>
                <w:b/>
                <w:bCs/>
              </w:rPr>
              <w:t xml:space="preserve"> na trhovom mieste</w:t>
            </w:r>
            <w:r w:rsidRPr="009D62FB">
              <w:t>:</w:t>
            </w:r>
          </w:p>
          <w:p w14:paraId="7A02A91C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B2320D" w14:paraId="3B3054BA" w14:textId="77777777" w:rsidTr="00446F7F">
        <w:trPr>
          <w:trHeight w:val="488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7BECF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Vymedzený termín predaja:</w:t>
            </w:r>
          </w:p>
        </w:tc>
        <w:tc>
          <w:tcPr>
            <w:tcW w:w="60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EFFECE7" w14:textId="77777777" w:rsidR="00B2320D" w:rsidRDefault="00B2320D" w:rsidP="00446F7F">
            <w:pPr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</w:rPr>
              <w:t> </w:t>
            </w:r>
          </w:p>
        </w:tc>
      </w:tr>
      <w:tr w:rsidR="00B2320D" w14:paraId="6D704885" w14:textId="77777777" w:rsidTr="00446F7F">
        <w:trPr>
          <w:trHeight w:val="919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3252" w14:textId="77777777" w:rsidR="00B2320D" w:rsidRDefault="00B2320D" w:rsidP="00446F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Miesto predaja: </w:t>
            </w: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5AA49F5" w14:textId="77777777" w:rsidR="00B2320D" w:rsidRPr="00E07712" w:rsidRDefault="00B2320D" w:rsidP="00446F7F">
            <w:pPr>
              <w:adjustRightInd w:val="0"/>
            </w:pPr>
            <w:r w:rsidRPr="00E07712">
              <w:rPr>
                <w:rFonts w:ascii="Arial Narrow" w:hAnsi="Arial Narrow" w:cs="Calibri"/>
              </w:rPr>
              <w:t xml:space="preserve">- </w:t>
            </w:r>
            <w:r w:rsidRPr="00E07712">
              <w:rPr>
                <w:bCs/>
              </w:rPr>
              <w:t>trhové miesto v priestoroch pred Obecným úradom v Staškove.</w:t>
            </w:r>
          </w:p>
          <w:p w14:paraId="00E41180" w14:textId="77777777" w:rsidR="00B2320D" w:rsidRPr="00E07712" w:rsidRDefault="00B2320D" w:rsidP="00446F7F">
            <w:pPr>
              <w:pStyle w:val="Zkladntext"/>
              <w:spacing w:before="9"/>
              <w:jc w:val="both"/>
              <w:rPr>
                <w:sz w:val="22"/>
                <w:szCs w:val="22"/>
              </w:rPr>
            </w:pPr>
            <w:r w:rsidRPr="00E07712">
              <w:t xml:space="preserve">- na ploche pred vstupom a v areáli štadiónu FK Slávia Staškov- sústredené stánky s tovarom </w:t>
            </w:r>
            <w:r w:rsidRPr="00E07712">
              <w:rPr>
                <w:b/>
                <w:bCs/>
                <w:i/>
                <w:sz w:val="22"/>
                <w:szCs w:val="22"/>
              </w:rPr>
              <w:tab/>
              <w:t xml:space="preserve">    </w:t>
            </w:r>
          </w:p>
          <w:p w14:paraId="488018A4" w14:textId="77777777" w:rsidR="00B2320D" w:rsidRPr="00E07712" w:rsidRDefault="00B2320D" w:rsidP="00446F7F">
            <w:pPr>
              <w:adjustRightInd w:val="0"/>
            </w:pPr>
            <w:r w:rsidRPr="00E07712">
              <w:t>- v priestoroch vestibulu Obecného úradu Staškov</w:t>
            </w:r>
          </w:p>
          <w:p w14:paraId="753E2DCF" w14:textId="77777777" w:rsidR="00B2320D" w:rsidRDefault="00B2320D" w:rsidP="00446F7F">
            <w:pPr>
              <w:rPr>
                <w:rFonts w:ascii="Arial Narrow" w:hAnsi="Arial Narrow" w:cs="Calibri"/>
              </w:rPr>
            </w:pPr>
          </w:p>
        </w:tc>
      </w:tr>
      <w:tr w:rsidR="00B2320D" w14:paraId="3989E423" w14:textId="77777777" w:rsidTr="00446F7F">
        <w:trPr>
          <w:trHeight w:val="1381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B0CEF" w14:textId="77777777" w:rsidR="00B2320D" w:rsidRDefault="00B2320D" w:rsidP="00446F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Predajný sortiment/ poskytovaná služba:</w:t>
            </w:r>
          </w:p>
          <w:p w14:paraId="624BCE9D" w14:textId="77777777" w:rsidR="00B2320D" w:rsidRDefault="00B2320D" w:rsidP="00446F7F">
            <w:pPr>
              <w:rPr>
                <w:rFonts w:ascii="Arial Narrow" w:hAnsi="Arial Narrow" w:cs="Calibri"/>
              </w:rPr>
            </w:pPr>
          </w:p>
        </w:tc>
        <w:tc>
          <w:tcPr>
            <w:tcW w:w="60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425A2B" w14:textId="77777777" w:rsidR="00B2320D" w:rsidRDefault="00B2320D" w:rsidP="00446F7F">
            <w:pPr>
              <w:adjustRightInd w:val="0"/>
              <w:rPr>
                <w:rFonts w:ascii="Arial Narrow" w:hAnsi="Arial Narrow" w:cs="Calibri"/>
              </w:rPr>
            </w:pPr>
          </w:p>
        </w:tc>
      </w:tr>
      <w:tr w:rsidR="00B2320D" w14:paraId="585D3B2F" w14:textId="77777777" w:rsidTr="00446F7F">
        <w:trPr>
          <w:trHeight w:val="314"/>
        </w:trPr>
        <w:tc>
          <w:tcPr>
            <w:tcW w:w="36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1D53F" w14:textId="77777777" w:rsidR="00B2320D" w:rsidRDefault="00B2320D" w:rsidP="00446F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Ustanovenie zákona č. 289/2008 Z. z., podľa ktorého nie je predávajúci alebo poskytovateľ služby povinný používať                   na evidenciu tržieb elektronickú registračnú pokladnicu (ERP)  alebo pokladnicu e-kasa klient (PEKK)</w:t>
            </w:r>
            <w:r>
              <w:rPr>
                <w:rFonts w:ascii="Arial Narrow" w:hAnsi="Arial Narrow" w:cs="Calibri"/>
                <w:vertAlign w:val="superscript"/>
              </w:rPr>
              <w:t>4</w:t>
            </w:r>
            <w:r>
              <w:rPr>
                <w:rFonts w:ascii="Arial Narrow" w:hAnsi="Arial Narrow" w:cs="Calibri"/>
              </w:rPr>
              <w:t xml:space="preserve">/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DD7B" w14:textId="77777777" w:rsidR="00B2320D" w:rsidRDefault="00B2320D" w:rsidP="00446F7F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37A72" w14:textId="77777777" w:rsidR="00B2320D" w:rsidRDefault="00B2320D" w:rsidP="00446F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§ 1 ods. 2 -  žiadateľ nie je podnikateľom podľa § 2 ods. 2 Obchodného zákonníka </w:t>
            </w:r>
          </w:p>
        </w:tc>
      </w:tr>
      <w:tr w:rsidR="00B2320D" w14:paraId="117396E1" w14:textId="77777777" w:rsidTr="00446F7F">
        <w:trPr>
          <w:trHeight w:val="314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B456C4" w14:textId="77777777" w:rsidR="00B2320D" w:rsidRDefault="00B2320D" w:rsidP="00446F7F">
            <w:pPr>
              <w:rPr>
                <w:rFonts w:ascii="Arial Narrow" w:hAnsi="Arial Narrow" w:cs="Calibri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44C4" w14:textId="77777777" w:rsidR="00B2320D" w:rsidRDefault="00B2320D" w:rsidP="00446F7F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67E972" w14:textId="77777777" w:rsidR="00B2320D" w:rsidRDefault="00B2320D" w:rsidP="00446F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§ 2 písm. </w:t>
            </w:r>
            <w:proofErr w:type="spellStart"/>
            <w:r>
              <w:rPr>
                <w:rFonts w:ascii="Arial Narrow" w:hAnsi="Arial Narrow" w:cs="Calibri"/>
              </w:rPr>
              <w:t>ab</w:t>
            </w:r>
            <w:proofErr w:type="spellEnd"/>
            <w:r>
              <w:rPr>
                <w:rFonts w:ascii="Arial Narrow" w:hAnsi="Arial Narrow" w:cs="Calibri"/>
              </w:rPr>
              <w:t xml:space="preserve">)  - žiadateľ neposkytuje službu uvedenú v Prílohe č. 1  </w:t>
            </w:r>
          </w:p>
        </w:tc>
      </w:tr>
      <w:tr w:rsidR="00B2320D" w14:paraId="08F3F0AF" w14:textId="77777777" w:rsidTr="00446F7F">
        <w:trPr>
          <w:trHeight w:val="657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A6FEEC3" w14:textId="77777777" w:rsidR="00B2320D" w:rsidRDefault="00B2320D" w:rsidP="00446F7F">
            <w:pPr>
              <w:rPr>
                <w:rFonts w:ascii="Arial Narrow" w:hAnsi="Arial Narrow" w:cs="Calibri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6B15" w14:textId="77777777" w:rsidR="00B2320D" w:rsidRDefault="00B2320D" w:rsidP="00446F7F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43DFF8" w14:textId="77777777" w:rsidR="00B2320D" w:rsidRDefault="00B2320D" w:rsidP="00446F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§ 3 ods. 2 písm. a) - na tovar, ktorý žiadateľ predáva sa nevzťahuje povinnosť evidovať tržbu v ERP, PEKK (VRP alebo ORP)</w:t>
            </w:r>
            <w:r>
              <w:rPr>
                <w:rFonts w:ascii="Arial Narrow" w:hAnsi="Arial Narrow" w:cs="Calibri"/>
                <w:vertAlign w:val="superscript"/>
              </w:rPr>
              <w:t>5</w:t>
            </w:r>
            <w:r>
              <w:rPr>
                <w:rFonts w:ascii="Arial Narrow" w:hAnsi="Arial Narrow" w:cs="Calibri"/>
              </w:rPr>
              <w:t xml:space="preserve">/ </w:t>
            </w:r>
          </w:p>
        </w:tc>
      </w:tr>
      <w:tr w:rsidR="00B2320D" w14:paraId="2B1E444E" w14:textId="77777777" w:rsidTr="00446F7F">
        <w:trPr>
          <w:trHeight w:val="772"/>
        </w:trPr>
        <w:tc>
          <w:tcPr>
            <w:tcW w:w="3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6516E9" w14:textId="77777777" w:rsidR="00B2320D" w:rsidRDefault="00B2320D" w:rsidP="00446F7F">
            <w:pPr>
              <w:rPr>
                <w:rFonts w:ascii="Arial Narrow" w:hAnsi="Arial Narrow" w:cs="Calibri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97FF" w14:textId="77777777" w:rsidR="00B2320D" w:rsidRDefault="00B2320D" w:rsidP="00446F7F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 </w:t>
            </w:r>
          </w:p>
        </w:tc>
        <w:tc>
          <w:tcPr>
            <w:tcW w:w="5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D00A0C" w14:textId="77777777" w:rsidR="00B2320D" w:rsidRDefault="00B2320D" w:rsidP="00446F7F">
            <w:pPr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§ 3 ods. 2 písm. b) -  na službu, ktorú žiadateľ poskytuje sa  nevzťahuje povinnosť evidovať tržbu v ERP, PEKK (VRP alebo ORP)</w:t>
            </w:r>
            <w:r>
              <w:rPr>
                <w:rFonts w:ascii="Arial Narrow" w:hAnsi="Arial Narrow" w:cs="Calibri"/>
                <w:vertAlign w:val="superscript"/>
              </w:rPr>
              <w:t>5</w:t>
            </w:r>
            <w:r>
              <w:rPr>
                <w:rFonts w:ascii="Arial Narrow" w:hAnsi="Arial Narrow" w:cs="Calibri"/>
              </w:rPr>
              <w:t xml:space="preserve">/ </w:t>
            </w:r>
          </w:p>
        </w:tc>
      </w:tr>
    </w:tbl>
    <w:p w14:paraId="432F24ED" w14:textId="77777777" w:rsidR="00B2320D" w:rsidRPr="00622B92" w:rsidRDefault="00B2320D" w:rsidP="00B2320D">
      <w:pPr>
        <w:adjustRightInd w:val="0"/>
        <w:jc w:val="center"/>
      </w:pPr>
    </w:p>
    <w:p w14:paraId="02A8619B" w14:textId="77777777" w:rsidR="00B2320D" w:rsidRPr="009D62FB" w:rsidRDefault="00B2320D" w:rsidP="00B2320D">
      <w:pPr>
        <w:adjustRightInd w:val="0"/>
        <w:jc w:val="both"/>
      </w:pPr>
      <w:r w:rsidRPr="009D62FB">
        <w:t>Podľa § 1</w:t>
      </w:r>
      <w:r>
        <w:t xml:space="preserve"> </w:t>
      </w:r>
      <w:r w:rsidRPr="009D62FB">
        <w:t>ods. 2 VZN</w:t>
      </w:r>
      <w:r>
        <w:t xml:space="preserve"> 1/2021</w:t>
      </w:r>
      <w:r w:rsidRPr="009D62FB">
        <w:t xml:space="preserve"> obce </w:t>
      </w:r>
      <w:r>
        <w:t>Staškov</w:t>
      </w:r>
      <w:r w:rsidRPr="009D62FB">
        <w:t xml:space="preserve"> o podmienkach predaja výrobkov a poskytovania služieb na trhových miestach v obci </w:t>
      </w:r>
      <w:r>
        <w:t>Staškov</w:t>
      </w:r>
      <w:r w:rsidRPr="009D62FB">
        <w:t xml:space="preserve"> sa za trhové miesto v obci </w:t>
      </w:r>
      <w:r>
        <w:t>Staškov</w:t>
      </w:r>
      <w:r w:rsidRPr="009D62FB">
        <w:t xml:space="preserve"> považuje verejné priestranstvo určené na príležitostný trh alebo na ambulantný predaj.</w:t>
      </w:r>
    </w:p>
    <w:p w14:paraId="10B5320E" w14:textId="77777777" w:rsidR="00B2320D" w:rsidRDefault="00B2320D" w:rsidP="00B2320D">
      <w:pPr>
        <w:adjustRightInd w:val="0"/>
        <w:ind w:left="360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B2320D" w:rsidRPr="008331FD" w14:paraId="564EC016" w14:textId="77777777" w:rsidTr="00446F7F">
        <w:tc>
          <w:tcPr>
            <w:tcW w:w="534" w:type="dxa"/>
            <w:shd w:val="clear" w:color="auto" w:fill="auto"/>
          </w:tcPr>
          <w:p w14:paraId="124E0627" w14:textId="77777777" w:rsidR="00B2320D" w:rsidRPr="008331FD" w:rsidRDefault="00B2320D" w:rsidP="00446F7F">
            <w:pPr>
              <w:adjustRightInd w:val="0"/>
              <w:rPr>
                <w:b/>
                <w:iCs/>
              </w:rPr>
            </w:pPr>
          </w:p>
        </w:tc>
      </w:tr>
    </w:tbl>
    <w:p w14:paraId="262BF57E" w14:textId="77777777" w:rsidR="00B2320D" w:rsidRPr="00613F1E" w:rsidRDefault="00B2320D" w:rsidP="00B2320D">
      <w:pPr>
        <w:adjustRightInd w:val="0"/>
        <w:rPr>
          <w:b/>
          <w:iCs/>
        </w:rPr>
      </w:pPr>
      <w:r w:rsidRPr="00613F1E">
        <w:rPr>
          <w:b/>
          <w:iCs/>
        </w:rPr>
        <w:t xml:space="preserve">Ako fyzická osoba súhlasím so spracovaním osobných údajov podľa § 5 písm. b) zákona č. 18/2018 </w:t>
      </w:r>
      <w:proofErr w:type="spellStart"/>
      <w:r w:rsidRPr="00613F1E">
        <w:rPr>
          <w:b/>
          <w:iCs/>
        </w:rPr>
        <w:t>Z.z</w:t>
      </w:r>
      <w:proofErr w:type="spellEnd"/>
      <w:r w:rsidRPr="00613F1E">
        <w:rPr>
          <w:b/>
          <w:iCs/>
        </w:rPr>
        <w:t>. o ochrane osobných údajov a o zmene a doplnení niektorých zákonov.</w:t>
      </w:r>
    </w:p>
    <w:p w14:paraId="7F75B305" w14:textId="77777777" w:rsidR="00B2320D" w:rsidRPr="00613F1E" w:rsidRDefault="00B2320D" w:rsidP="00B2320D">
      <w:pPr>
        <w:adjustRightInd w:val="0"/>
        <w:rPr>
          <w:b/>
          <w:iCs/>
        </w:rPr>
      </w:pPr>
    </w:p>
    <w:p w14:paraId="6161B542" w14:textId="77777777" w:rsidR="00B2320D" w:rsidRPr="00221244" w:rsidRDefault="00B2320D" w:rsidP="00B2320D">
      <w:pPr>
        <w:adjustRightInd w:val="0"/>
        <w:rPr>
          <w:b/>
        </w:rPr>
      </w:pPr>
      <w:r w:rsidRPr="00221244">
        <w:rPr>
          <w:b/>
          <w:i/>
          <w:u w:val="single"/>
        </w:rPr>
        <w:t>Poučenie:</w:t>
      </w:r>
      <w:r w:rsidRPr="00221244">
        <w:rPr>
          <w:b/>
        </w:rPr>
        <w:t xml:space="preserve"> žiadateľ je povinný žiadosť si sám vlastnoručne vypísať a uviesť všetky údaje pravdivo</w:t>
      </w:r>
      <w:r>
        <w:rPr>
          <w:b/>
        </w:rPr>
        <w:t>!!!</w:t>
      </w:r>
    </w:p>
    <w:p w14:paraId="7C739B49" w14:textId="77777777" w:rsidR="00B2320D" w:rsidRDefault="00B2320D" w:rsidP="00B2320D">
      <w:pPr>
        <w:adjustRightInd w:val="0"/>
        <w:ind w:left="6372"/>
      </w:pPr>
    </w:p>
    <w:p w14:paraId="7A193873" w14:textId="77777777" w:rsidR="00B2320D" w:rsidRDefault="00B2320D" w:rsidP="00B2320D">
      <w:pPr>
        <w:adjustRightInd w:val="0"/>
        <w:ind w:left="6372"/>
      </w:pPr>
    </w:p>
    <w:p w14:paraId="34979A93" w14:textId="77777777" w:rsidR="00B2320D" w:rsidRPr="009D62FB" w:rsidRDefault="00B2320D" w:rsidP="00B2320D">
      <w:pPr>
        <w:adjustRightInd w:val="0"/>
        <w:ind w:left="6372"/>
      </w:pPr>
    </w:p>
    <w:p w14:paraId="3711CA8D" w14:textId="77777777" w:rsidR="00B2320D" w:rsidRPr="009D62FB" w:rsidRDefault="00B2320D" w:rsidP="00B2320D">
      <w:pPr>
        <w:adjustRightInd w:val="0"/>
        <w:ind w:left="6372"/>
      </w:pPr>
      <w:r w:rsidRPr="009D62FB">
        <w:t>.........................................</w:t>
      </w:r>
    </w:p>
    <w:p w14:paraId="40945233" w14:textId="77777777" w:rsidR="00B2320D" w:rsidRDefault="00B2320D" w:rsidP="00B2320D">
      <w:pPr>
        <w:adjustRightInd w:val="0"/>
        <w:ind w:left="6372"/>
      </w:pPr>
      <w:r w:rsidRPr="009D62FB">
        <w:t xml:space="preserve">         podpis žiadateľa</w:t>
      </w:r>
    </w:p>
    <w:p w14:paraId="1522333D" w14:textId="77777777" w:rsidR="00B2320D" w:rsidRDefault="00B2320D" w:rsidP="00B2320D">
      <w:pPr>
        <w:adjustRightInd w:val="0"/>
        <w:ind w:left="6372"/>
      </w:pPr>
    </w:p>
    <w:p w14:paraId="5C14744A" w14:textId="77777777" w:rsidR="00B2320D" w:rsidRPr="009D62FB" w:rsidRDefault="00B2320D" w:rsidP="00B2320D">
      <w:pPr>
        <w:adjustRightInd w:val="0"/>
        <w:ind w:left="6372"/>
      </w:pPr>
    </w:p>
    <w:p w14:paraId="17BE1F84" w14:textId="77777777" w:rsidR="00B2320D" w:rsidRDefault="00B2320D" w:rsidP="00B2320D">
      <w:pPr>
        <w:adjustRightInd w:val="0"/>
        <w:rPr>
          <w:b/>
        </w:rPr>
      </w:pPr>
    </w:p>
    <w:p w14:paraId="73CBBC41" w14:textId="77777777" w:rsidR="00B2320D" w:rsidRPr="009D62FB" w:rsidRDefault="00B2320D" w:rsidP="00B2320D">
      <w:pPr>
        <w:adjustRightInd w:val="0"/>
        <w:rPr>
          <w:b/>
        </w:rPr>
      </w:pPr>
      <w:r w:rsidRPr="009D62FB">
        <w:rPr>
          <w:b/>
        </w:rPr>
        <w:t>Prílohy:</w:t>
      </w:r>
    </w:p>
    <w:p w14:paraId="6A01F762" w14:textId="77777777" w:rsidR="00B2320D" w:rsidRPr="009D62FB" w:rsidRDefault="00B2320D" w:rsidP="00B2320D">
      <w:pPr>
        <w:widowControl/>
        <w:numPr>
          <w:ilvl w:val="0"/>
          <w:numId w:val="1"/>
        </w:numPr>
        <w:adjustRightInd w:val="0"/>
      </w:pPr>
      <w:r w:rsidRPr="009D62FB">
        <w:t>Fotokópia oprávnenia na podnikanie podľa osobitných predpisov</w:t>
      </w:r>
    </w:p>
    <w:p w14:paraId="687C487C" w14:textId="77777777" w:rsidR="00B2320D" w:rsidRPr="009D62FB" w:rsidRDefault="00B2320D" w:rsidP="00B2320D">
      <w:pPr>
        <w:widowControl/>
        <w:numPr>
          <w:ilvl w:val="0"/>
          <w:numId w:val="1"/>
        </w:numPr>
        <w:adjustRightInd w:val="0"/>
      </w:pPr>
      <w:r w:rsidRPr="009D62FB">
        <w:t>Čestné vyhlásenie žiadateľa o tom že všetky predávané výrobky pochádzajú z jeho vlastnej pestovateľskej alebo chovateľskej činnosti, alebo ide o lesné plodiny, ak je žiadateľom osoba podľa § 10 písm. b)zákona</w:t>
      </w:r>
    </w:p>
    <w:p w14:paraId="02F5ADBE" w14:textId="77777777" w:rsidR="00B2320D" w:rsidRPr="009D62FB" w:rsidRDefault="00B2320D" w:rsidP="00B2320D">
      <w:pPr>
        <w:widowControl/>
        <w:numPr>
          <w:ilvl w:val="0"/>
          <w:numId w:val="1"/>
        </w:numPr>
        <w:adjustRightInd w:val="0"/>
      </w:pPr>
      <w:r w:rsidRPr="009D62FB">
        <w:t xml:space="preserve">Čestné vyhlásenie žiadateľa o tom, že všetky ním predávané výrobky sú jeho vlastné použité výrobky </w:t>
      </w:r>
      <w:r>
        <w:t>a </w:t>
      </w:r>
      <w:r w:rsidRPr="009D62FB">
        <w:t>predá</w:t>
      </w:r>
      <w:r>
        <w:t>va ich</w:t>
      </w:r>
      <w:r w:rsidRPr="009D62FB">
        <w:t xml:space="preserve"> v primeranom množstve, ak ide o žiadateľa podľa § 10 písm. c)zákona</w:t>
      </w:r>
    </w:p>
    <w:p w14:paraId="26170CB2" w14:textId="77777777" w:rsidR="00B2320D" w:rsidRPr="009D62FB" w:rsidRDefault="00B2320D" w:rsidP="00B2320D">
      <w:pPr>
        <w:widowControl/>
        <w:numPr>
          <w:ilvl w:val="0"/>
          <w:numId w:val="1"/>
        </w:numPr>
        <w:adjustRightInd w:val="0"/>
      </w:pPr>
      <w:r w:rsidRPr="009D62FB">
        <w:t>Predávajúci potravín je povinný predložiť súhlas Regionálneho úradu verejného zdravotníctva</w:t>
      </w:r>
    </w:p>
    <w:p w14:paraId="5D4EC4C2" w14:textId="77777777" w:rsidR="00B2320D" w:rsidRPr="009D62FB" w:rsidRDefault="00B2320D" w:rsidP="00B2320D">
      <w:pPr>
        <w:widowControl/>
        <w:numPr>
          <w:ilvl w:val="0"/>
          <w:numId w:val="1"/>
        </w:numPr>
        <w:adjustRightInd w:val="0"/>
      </w:pPr>
      <w:r w:rsidRPr="009D62FB">
        <w:t xml:space="preserve">Fotokópia </w:t>
      </w:r>
      <w:r>
        <w:t>strany označenej ako</w:t>
      </w:r>
      <w:r w:rsidRPr="009D62FB">
        <w:t xml:space="preserve"> ZÁZNAM</w:t>
      </w:r>
      <w:r>
        <w:t>Y</w:t>
      </w:r>
      <w:r w:rsidRPr="009D62FB">
        <w:t xml:space="preserve"> D</w:t>
      </w:r>
      <w:r>
        <w:t xml:space="preserve">AŇOVÉHO </w:t>
      </w:r>
      <w:r w:rsidRPr="009D62FB">
        <w:t>Ú</w:t>
      </w:r>
      <w:r>
        <w:t>RADU z knihy ERP, alebo fotokópia potvrdenia daňového úradu o pridelení kódu VRP alebo ORP, na ktorej je zaznamenané pridelenie daňového kódu ERP (</w:t>
      </w:r>
      <w:proofErr w:type="spellStart"/>
      <w:r>
        <w:t>el</w:t>
      </w:r>
      <w:r w:rsidRPr="009D62FB">
        <w:t>ektr</w:t>
      </w:r>
      <w:proofErr w:type="spellEnd"/>
      <w:r w:rsidRPr="009D62FB">
        <w:t>. registračnej pokladnice</w:t>
      </w:r>
      <w:r>
        <w:t>)</w:t>
      </w:r>
      <w:r w:rsidRPr="009D62FB">
        <w:t>, alebo</w:t>
      </w:r>
    </w:p>
    <w:p w14:paraId="31DF2AE2" w14:textId="77777777" w:rsidR="00B2320D" w:rsidRPr="00890E1E" w:rsidRDefault="00B2320D" w:rsidP="00B2320D">
      <w:pPr>
        <w:widowControl/>
        <w:numPr>
          <w:ilvl w:val="0"/>
          <w:numId w:val="1"/>
        </w:numPr>
        <w:adjustRightInd w:val="0"/>
      </w:pPr>
      <w:r w:rsidRPr="00890E1E">
        <w:t>Čestné vyhlásenie – uvedenie ustanovení osobitného predpisu, pre ktorý nie je povinnosť</w:t>
      </w:r>
      <w:r w:rsidRPr="00890E1E">
        <w:rPr>
          <w:rFonts w:ascii="TimesNewRoman" w:hAnsi="TimesNewRoman" w:cs="TimesNewRoman"/>
        </w:rPr>
        <w:t xml:space="preserve"> </w:t>
      </w:r>
      <w:r w:rsidRPr="00890E1E">
        <w:t>používať</w:t>
      </w:r>
      <w:r w:rsidRPr="00890E1E">
        <w:rPr>
          <w:rFonts w:ascii="TimesNewRoman" w:hAnsi="TimesNewRoman" w:cs="TimesNewRoman"/>
        </w:rPr>
        <w:t xml:space="preserve"> ERP alebo VRP</w:t>
      </w:r>
      <w:r w:rsidRPr="00890E1E">
        <w:t xml:space="preserve"> -ustanovenia zákona </w:t>
      </w:r>
      <w:r w:rsidRPr="00890E1E">
        <w:rPr>
          <w:rFonts w:ascii="TimesNewRoman" w:hAnsi="TimesNewRoman" w:cs="TimesNewRoman"/>
        </w:rPr>
        <w:t>c</w:t>
      </w:r>
      <w:r w:rsidRPr="00890E1E">
        <w:t xml:space="preserve">. 289/2008 </w:t>
      </w:r>
      <w:proofErr w:type="spellStart"/>
      <w:r w:rsidRPr="00890E1E">
        <w:t>Z.z</w:t>
      </w:r>
      <w:proofErr w:type="spellEnd"/>
      <w:r w:rsidRPr="00890E1E">
        <w:t>.</w:t>
      </w:r>
    </w:p>
    <w:p w14:paraId="597CE2DD" w14:textId="77777777" w:rsidR="00B2320D" w:rsidRPr="009D62FB" w:rsidRDefault="00B2320D" w:rsidP="00B2320D">
      <w:pPr>
        <w:widowControl/>
        <w:numPr>
          <w:ilvl w:val="0"/>
          <w:numId w:val="1"/>
        </w:numPr>
        <w:adjustRightInd w:val="0"/>
      </w:pPr>
      <w:r>
        <w:t xml:space="preserve"> </w:t>
      </w:r>
      <w:r w:rsidRPr="009D62FB">
        <w:t>Potvrdenie o vlastníctve pôdy na dopestovanie rastlinných a živočíšnych výrobkov na</w:t>
      </w:r>
    </w:p>
    <w:p w14:paraId="27180C0F" w14:textId="77777777" w:rsidR="00B2320D" w:rsidRDefault="00B2320D" w:rsidP="00B2320D">
      <w:r w:rsidRPr="009D62FB">
        <w:t xml:space="preserve">            </w:t>
      </w:r>
      <w:r>
        <w:t xml:space="preserve">  </w:t>
      </w:r>
      <w:r w:rsidRPr="009D62FB">
        <w:t>predaj z vlastnej drobnej pestovate</w:t>
      </w:r>
      <w:r w:rsidRPr="009D62FB">
        <w:rPr>
          <w:rFonts w:ascii="Calibri" w:hAnsi="Calibri" w:cs="Calibri"/>
        </w:rPr>
        <w:t>ľ</w:t>
      </w:r>
      <w:r w:rsidRPr="009D62FB">
        <w:t>skej alebo chovate</w:t>
      </w:r>
      <w:r w:rsidRPr="009D62FB">
        <w:rPr>
          <w:rFonts w:ascii="Calibri" w:hAnsi="Calibri" w:cs="Calibri"/>
        </w:rPr>
        <w:t>ľ</w:t>
      </w:r>
      <w:r w:rsidRPr="009D62FB">
        <w:t xml:space="preserve">skej </w:t>
      </w:r>
      <w:r w:rsidRPr="009D62FB">
        <w:rPr>
          <w:rFonts w:ascii="Calibri" w:hAnsi="Calibri" w:cs="Calibri"/>
        </w:rPr>
        <w:t>č</w:t>
      </w:r>
      <w:r w:rsidRPr="009D62FB">
        <w:t xml:space="preserve">innosti        </w:t>
      </w:r>
    </w:p>
    <w:p w14:paraId="609351C5" w14:textId="77777777" w:rsidR="00B2320D" w:rsidRDefault="00B2320D" w:rsidP="00B2320D"/>
    <w:p w14:paraId="0EB4E6DC" w14:textId="77777777" w:rsidR="00B2320D" w:rsidRDefault="00B2320D" w:rsidP="00B2320D"/>
    <w:p w14:paraId="4D0935CD" w14:textId="77777777" w:rsidR="00B2320D" w:rsidRDefault="00B2320D" w:rsidP="00B2320D"/>
    <w:p w14:paraId="6C8EB321" w14:textId="77777777" w:rsidR="00B2320D" w:rsidRDefault="00B2320D" w:rsidP="00B2320D"/>
    <w:p w14:paraId="397ADED1" w14:textId="77777777" w:rsidR="00B2320D" w:rsidRDefault="00B2320D" w:rsidP="00B2320D"/>
    <w:p w14:paraId="39C2CC12" w14:textId="77777777" w:rsidR="00B2320D" w:rsidRDefault="00B2320D" w:rsidP="00B2320D"/>
    <w:p w14:paraId="011BA7B5" w14:textId="77777777" w:rsidR="00B2320D" w:rsidRDefault="00B2320D" w:rsidP="00B2320D"/>
    <w:p w14:paraId="1CFD8414" w14:textId="77777777" w:rsidR="00B2320D" w:rsidRDefault="00B2320D" w:rsidP="00B2320D"/>
    <w:p w14:paraId="44C0A505" w14:textId="77777777" w:rsidR="00B2320D" w:rsidRDefault="00B2320D" w:rsidP="00B2320D"/>
    <w:p w14:paraId="2D87872C" w14:textId="77777777" w:rsidR="00B2320D" w:rsidRDefault="00B2320D" w:rsidP="00B2320D">
      <w:pPr>
        <w:rPr>
          <w:b/>
          <w:bCs/>
        </w:rPr>
      </w:pPr>
      <w:proofErr w:type="spellStart"/>
      <w:r w:rsidRPr="00613F1E">
        <w:rPr>
          <w:b/>
          <w:bCs/>
        </w:rPr>
        <w:t>Vysvetlívky</w:t>
      </w:r>
      <w:proofErr w:type="spellEnd"/>
      <w:r w:rsidRPr="00613F1E">
        <w:rPr>
          <w:b/>
          <w:bCs/>
        </w:rPr>
        <w:t xml:space="preserve">:       </w:t>
      </w:r>
    </w:p>
    <w:p w14:paraId="435976C1" w14:textId="77777777" w:rsidR="00B2320D" w:rsidRPr="00613F1E" w:rsidRDefault="00B2320D" w:rsidP="00B2320D">
      <w:pPr>
        <w:rPr>
          <w:b/>
          <w:bCs/>
        </w:rPr>
      </w:pPr>
      <w:r w:rsidRPr="00613F1E">
        <w:rPr>
          <w:b/>
          <w:bCs/>
        </w:rPr>
        <w:t xml:space="preserve">        </w:t>
      </w:r>
    </w:p>
    <w:tbl>
      <w:tblPr>
        <w:tblW w:w="101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B2320D" w:rsidRPr="00613F1E" w14:paraId="2464D466" w14:textId="77777777" w:rsidTr="00446F7F">
        <w:trPr>
          <w:trHeight w:val="2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A6CC" w14:textId="77777777" w:rsidR="00B2320D" w:rsidRPr="00613F1E" w:rsidRDefault="00B2320D" w:rsidP="00446F7F">
            <w:pPr>
              <w:rPr>
                <w:sz w:val="20"/>
                <w:szCs w:val="20"/>
              </w:rPr>
            </w:pPr>
            <w:r w:rsidRPr="00613F1E">
              <w:rPr>
                <w:vertAlign w:val="superscript"/>
              </w:rPr>
              <w:t>1</w:t>
            </w:r>
            <w:r w:rsidRPr="00613F1E">
              <w:t xml:space="preserve">/ </w:t>
            </w:r>
            <w:proofErr w:type="spellStart"/>
            <w:r w:rsidRPr="00613F1E">
              <w:t>Nehodiace</w:t>
            </w:r>
            <w:proofErr w:type="spellEnd"/>
            <w:r w:rsidRPr="00613F1E">
              <w:t xml:space="preserve"> prečiarknite</w:t>
            </w:r>
          </w:p>
        </w:tc>
      </w:tr>
      <w:tr w:rsidR="00B2320D" w:rsidRPr="00613F1E" w14:paraId="5097F712" w14:textId="77777777" w:rsidTr="00446F7F">
        <w:trPr>
          <w:trHeight w:val="2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234C" w14:textId="77777777" w:rsidR="00B2320D" w:rsidRPr="00613F1E" w:rsidRDefault="00B2320D" w:rsidP="00446F7F">
            <w:pPr>
              <w:rPr>
                <w:sz w:val="20"/>
                <w:szCs w:val="20"/>
              </w:rPr>
            </w:pPr>
            <w:r>
              <w:rPr>
                <w:rFonts w:ascii="Arial Narrow" w:hAnsi="Arial Narrow" w:cs="Calibri"/>
                <w:vertAlign w:val="superscript"/>
              </w:rPr>
              <w:t>3</w:t>
            </w:r>
            <w:r>
              <w:rPr>
                <w:rFonts w:ascii="Arial Narrow" w:hAnsi="Arial Narrow" w:cs="Calibri"/>
              </w:rPr>
              <w:t>/</w:t>
            </w:r>
            <w:r w:rsidRPr="00613F1E">
              <w:t xml:space="preserve"> Uveďte daňový kód ERP alebo kód pokladnice e-kasa klient </w:t>
            </w:r>
            <w:r>
              <w:t>(</w:t>
            </w:r>
            <w:r w:rsidRPr="00613F1E">
              <w:t>PEKK), t. j. kód virtuálnej registračnej pokladnice (VRP) alebo kód on-line registračnej pokladnice (ORP), pridelený daňovým úradom</w:t>
            </w:r>
          </w:p>
        </w:tc>
      </w:tr>
      <w:tr w:rsidR="00B2320D" w:rsidRPr="00613F1E" w14:paraId="0109DC58" w14:textId="77777777" w:rsidTr="00446F7F">
        <w:trPr>
          <w:trHeight w:val="2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E4CEC" w14:textId="77777777" w:rsidR="00B2320D" w:rsidRPr="00613F1E" w:rsidRDefault="00B2320D" w:rsidP="00446F7F">
            <w:pPr>
              <w:rPr>
                <w:sz w:val="20"/>
                <w:szCs w:val="20"/>
              </w:rPr>
            </w:pPr>
            <w:r w:rsidRPr="00613F1E">
              <w:rPr>
                <w:vertAlign w:val="superscript"/>
              </w:rPr>
              <w:t>4</w:t>
            </w:r>
            <w:r w:rsidRPr="00613F1E">
              <w:t xml:space="preserve">/ Vyznačte  krížikom </w:t>
            </w:r>
          </w:p>
        </w:tc>
      </w:tr>
      <w:tr w:rsidR="00B2320D" w:rsidRPr="00613F1E" w14:paraId="7A9748F6" w14:textId="77777777" w:rsidTr="00446F7F">
        <w:trPr>
          <w:trHeight w:val="20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6D0F1" w14:textId="77777777" w:rsidR="00B2320D" w:rsidRDefault="00B2320D" w:rsidP="00446F7F">
            <w:r w:rsidRPr="00613F1E">
              <w:rPr>
                <w:vertAlign w:val="superscript"/>
              </w:rPr>
              <w:t>5</w:t>
            </w:r>
            <w:r w:rsidRPr="00613F1E">
              <w:t xml:space="preserve">/ Pokladnicou e-kasa klient sa rozumie:  </w:t>
            </w:r>
          </w:p>
          <w:p w14:paraId="079A9781" w14:textId="77777777" w:rsidR="00B2320D" w:rsidRDefault="00B2320D" w:rsidP="00446F7F">
            <w:r w:rsidRPr="00613F1E">
              <w:t xml:space="preserve"> VRP - virtuálna registračná pokladnica  </w:t>
            </w:r>
          </w:p>
          <w:p w14:paraId="50B2E8BC" w14:textId="77777777" w:rsidR="00B2320D" w:rsidRPr="00613F1E" w:rsidRDefault="00B2320D" w:rsidP="00446F7F">
            <w:pPr>
              <w:rPr>
                <w:sz w:val="20"/>
                <w:szCs w:val="20"/>
              </w:rPr>
            </w:pPr>
            <w:r w:rsidRPr="00613F1E">
              <w:t xml:space="preserve"> ORP - on-line registračná pokladnica                                           </w:t>
            </w:r>
          </w:p>
        </w:tc>
      </w:tr>
    </w:tbl>
    <w:p w14:paraId="18D70F50" w14:textId="77777777" w:rsidR="00B2320D" w:rsidRDefault="00B2320D" w:rsidP="00B2320D">
      <w:pPr>
        <w:jc w:val="center"/>
        <w:rPr>
          <w:b/>
          <w:u w:val="single"/>
        </w:rPr>
      </w:pPr>
    </w:p>
    <w:p w14:paraId="0D7332FA" w14:textId="77777777" w:rsidR="00B2320D" w:rsidRDefault="00B2320D" w:rsidP="00B2320D">
      <w:pPr>
        <w:jc w:val="center"/>
        <w:rPr>
          <w:b/>
          <w:u w:val="single"/>
        </w:rPr>
      </w:pPr>
    </w:p>
    <w:p w14:paraId="1868F74E" w14:textId="77777777" w:rsidR="003615E9" w:rsidRPr="00B2320D" w:rsidRDefault="003615E9" w:rsidP="00B2320D"/>
    <w:sectPr w:rsidR="003615E9" w:rsidRPr="00B2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6655"/>
    <w:multiLevelType w:val="hybridMultilevel"/>
    <w:tmpl w:val="06B479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75"/>
    <w:rsid w:val="00022318"/>
    <w:rsid w:val="000258CF"/>
    <w:rsid w:val="003615E9"/>
    <w:rsid w:val="00456875"/>
    <w:rsid w:val="00590E97"/>
    <w:rsid w:val="00633523"/>
    <w:rsid w:val="00B2320D"/>
    <w:rsid w:val="00B84658"/>
    <w:rsid w:val="00CB3121"/>
    <w:rsid w:val="00F4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036D"/>
  <w15:chartTrackingRefBased/>
  <w15:docId w15:val="{03F20730-2F42-43E7-8AB4-5AEB9426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8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45687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4568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poplatky</dc:creator>
  <cp:keywords/>
  <dc:description/>
  <cp:lastModifiedBy>OTP</cp:lastModifiedBy>
  <cp:revision>2</cp:revision>
  <dcterms:created xsi:type="dcterms:W3CDTF">2021-08-23T05:24:00Z</dcterms:created>
  <dcterms:modified xsi:type="dcterms:W3CDTF">2021-08-23T05:24:00Z</dcterms:modified>
</cp:coreProperties>
</file>